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6F8A" w14:textId="77777777" w:rsidR="001F0130" w:rsidRPr="00EA099A" w:rsidRDefault="00F357B4" w:rsidP="00EA099A">
      <w:pPr>
        <w:jc w:val="both"/>
        <w:rPr>
          <w:rFonts w:ascii="Calibri" w:hAnsi="Calibri"/>
          <w:sz w:val="22"/>
        </w:rPr>
      </w:pPr>
      <w:r w:rsidRPr="00EA099A">
        <w:rPr>
          <w:rFonts w:ascii="Calibri" w:hAnsi="Calibri"/>
          <w:sz w:val="22"/>
        </w:rPr>
        <w:t>CURRICULUM</w:t>
      </w:r>
    </w:p>
    <w:p w14:paraId="5F3DAC37" w14:textId="77777777" w:rsidR="00547533" w:rsidRDefault="00547533" w:rsidP="00547533">
      <w:pPr>
        <w:pStyle w:val="font7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/>
          <w:bCs/>
          <w:color w:val="000000"/>
          <w:spacing w:val="2"/>
          <w:sz w:val="22"/>
          <w:szCs w:val="24"/>
          <w:bdr w:val="none" w:sz="0" w:space="0" w:color="auto" w:frame="1"/>
        </w:rPr>
      </w:pPr>
    </w:p>
    <w:p w14:paraId="1606AF9B" w14:textId="77777777" w:rsidR="00F357B4" w:rsidRPr="00EA099A" w:rsidRDefault="00F357B4" w:rsidP="00EA099A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Calibri" w:hAnsi="Calibri" w:cs="Times New Roman"/>
          <w:i/>
          <w:iCs/>
          <w:color w:val="605E5E"/>
          <w:sz w:val="22"/>
          <w:szCs w:val="24"/>
        </w:rPr>
      </w:pPr>
      <w:r w:rsidRPr="00EA099A">
        <w:rPr>
          <w:rFonts w:ascii="Calibri" w:hAnsi="Calibri" w:cs="Times New Roman"/>
          <w:b/>
          <w:bCs/>
          <w:color w:val="000000"/>
          <w:sz w:val="22"/>
          <w:szCs w:val="24"/>
          <w:bdr w:val="none" w:sz="0" w:space="0" w:color="auto" w:frame="1"/>
        </w:rPr>
        <w:t>Stefano Massari </w:t>
      </w:r>
    </w:p>
    <w:p w14:paraId="198B8223" w14:textId="77777777" w:rsidR="00F357B4" w:rsidRPr="00EA099A" w:rsidRDefault="00EA099A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/>
          <w:color w:val="3E3E3E"/>
          <w:sz w:val="22"/>
          <w:szCs w:val="24"/>
        </w:rPr>
      </w:pPr>
      <w:r w:rsidRPr="00EA099A">
        <w:rPr>
          <w:rFonts w:ascii="Calibri" w:hAnsi="Calibri" w:cs="Times New Roman"/>
          <w:b/>
          <w:color w:val="3E3E3E"/>
          <w:sz w:val="22"/>
          <w:szCs w:val="24"/>
        </w:rPr>
        <w:t>Nato a Roma il 7 febbraio 1969, residente a Zola Predosa (BO), Via Dante 19</w:t>
      </w:r>
    </w:p>
    <w:p w14:paraId="180C2E5E" w14:textId="77777777" w:rsidR="00EA099A" w:rsidRPr="00EA099A" w:rsidRDefault="00EA099A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b/>
          <w:color w:val="3E3E3E"/>
          <w:sz w:val="22"/>
          <w:szCs w:val="24"/>
        </w:rPr>
      </w:pPr>
      <w:r w:rsidRPr="00EA099A">
        <w:rPr>
          <w:rFonts w:ascii="Calibri" w:hAnsi="Calibri" w:cs="Times New Roman"/>
          <w:b/>
          <w:color w:val="3E3E3E"/>
          <w:sz w:val="22"/>
          <w:szCs w:val="24"/>
        </w:rPr>
        <w:t>CF. MSSSFN69B07H501x, PARTITA IVA 03806771204</w:t>
      </w:r>
    </w:p>
    <w:p w14:paraId="265B81B9" w14:textId="77777777" w:rsidR="00EA099A" w:rsidRPr="00EA099A" w:rsidRDefault="00EA099A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</w:p>
    <w:p w14:paraId="1F8C6B2E" w14:textId="6DAD5906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i/>
          <w:iCs/>
          <w:color w:val="3E3E3E"/>
          <w:sz w:val="22"/>
          <w:szCs w:val="24"/>
          <w:bdr w:val="none" w:sz="0" w:space="0" w:color="auto" w:frame="1"/>
        </w:rPr>
      </w:pPr>
      <w:r w:rsidRPr="00EA099A">
        <w:rPr>
          <w:rFonts w:ascii="Calibri" w:hAnsi="Calibri" w:cs="Times New Roman"/>
          <w:i/>
          <w:iCs/>
          <w:color w:val="3E3E3E"/>
          <w:sz w:val="22"/>
          <w:szCs w:val="24"/>
          <w:bdr w:val="none" w:sz="0" w:space="0" w:color="auto" w:frame="1"/>
        </w:rPr>
        <w:t xml:space="preserve">poeta, videomaker, nato a Roma nel 1969, vive e lavora </w:t>
      </w:r>
      <w:r w:rsidR="0071516A">
        <w:rPr>
          <w:rFonts w:ascii="Calibri" w:hAnsi="Calibri" w:cs="Times New Roman"/>
          <w:i/>
          <w:iCs/>
          <w:color w:val="3E3E3E"/>
          <w:sz w:val="22"/>
          <w:szCs w:val="24"/>
          <w:bdr w:val="none" w:sz="0" w:space="0" w:color="auto" w:frame="1"/>
        </w:rPr>
        <w:t>a</w:t>
      </w:r>
      <w:r w:rsidRPr="00EA099A">
        <w:rPr>
          <w:rFonts w:ascii="Calibri" w:hAnsi="Calibri" w:cs="Times New Roman"/>
          <w:i/>
          <w:iCs/>
          <w:color w:val="3E3E3E"/>
          <w:sz w:val="22"/>
          <w:szCs w:val="24"/>
          <w:bdr w:val="none" w:sz="0" w:space="0" w:color="auto" w:frame="1"/>
        </w:rPr>
        <w:t xml:space="preserve"> Bologna.</w:t>
      </w:r>
    </w:p>
    <w:p w14:paraId="68F8766F" w14:textId="77777777" w:rsidR="00EA099A" w:rsidRPr="00EA099A" w:rsidRDefault="00EA099A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iCs/>
          <w:color w:val="3E3E3E"/>
          <w:sz w:val="22"/>
          <w:szCs w:val="24"/>
          <w:bdr w:val="none" w:sz="0" w:space="0" w:color="auto" w:frame="1"/>
        </w:rPr>
        <w:t>Dal 1996 è Tecnico della Produzione presso RAI RADIOTELEVISIONE ITALIANA sede di Bologna</w:t>
      </w:r>
    </w:p>
    <w:p w14:paraId="1EE47F68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Ha pubblicato in poesia: diario del pane (Raffaelli, 2003); libro dei vivi (Book editore, 2006); serie del ritorno (La vita felice, 2009). Suoi testi sono apparsi su numerose riviste letterarie, antologie e su web in Italia e all’estero. Ha realizzato video su poeti contemporanei italiani e stranieri; inoltre suoi progetti di </w:t>
      </w:r>
      <w:proofErr w:type="spellStart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videopoesia</w:t>
      </w:r>
      <w:proofErr w:type="spellEnd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 e </w:t>
      </w:r>
      <w:proofErr w:type="spellStart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videoarte</w:t>
      </w:r>
      <w:proofErr w:type="spellEnd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 sono stati ospitati in vari festival di letteratura e arti visive, italiani e internazionali. </w:t>
      </w:r>
      <w:r w:rsidR="00EA099A"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Tra il 2000 e il 2010 ha f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on</w:t>
      </w:r>
      <w:r w:rsidR="00EA099A"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dato e animato i progetti culturali: </w:t>
      </w:r>
      <w:proofErr w:type="spellStart"/>
      <w:r w:rsidR="00EA099A"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FuoriCasa.Poesia</w:t>
      </w:r>
      <w:proofErr w:type="spellEnd"/>
      <w:r w:rsidR="00EA099A"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, SECOLOZERO, LAND e CARTABIANCA, muovendosi tra arti visive, editoria ed organizzazione di eventi culturali. </w:t>
      </w:r>
    </w:p>
    <w:p w14:paraId="3EF86EA8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Cura da oltre </w:t>
      </w:r>
      <w:r w:rsidR="00EA099A"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quindici anni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 anni i progetti video del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 xml:space="preserve">Teatro delle </w:t>
      </w:r>
      <w:r w:rsidR="00EA099A"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a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riette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 (</w:t>
      </w:r>
      <w:hyperlink r:id="rId4" w:tgtFrame="_blank" w:history="1">
        <w:r w:rsidRPr="00EA099A">
          <w:rPr>
            <w:rStyle w:val="Collegamentoipertestuale"/>
            <w:rFonts w:ascii="Calibri" w:hAnsi="Calibri" w:cs="Times New Roman"/>
            <w:sz w:val="22"/>
            <w:szCs w:val="24"/>
            <w:u w:val="none"/>
            <w:bdr w:val="none" w:sz="0" w:space="0" w:color="auto" w:frame="1"/>
          </w:rPr>
          <w:t>www.teatrodelleariette.it</w:t>
        </w:r>
      </w:hyperlink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), con cui ha realizzato numerosi lungometraggi in Italia e all’estero.</w:t>
      </w:r>
    </w:p>
    <w:p w14:paraId="5BB9ED82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Ha inoltre realizzato diversi film documentari:</w:t>
      </w:r>
    </w:p>
    <w:p w14:paraId="06D98333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nel </w:t>
      </w:r>
      <w:proofErr w:type="gramStart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2012,  con</w:t>
      </w:r>
      <w:proofErr w:type="gramEnd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 Giorgia Boldrini e Giulio F. Giunti il documentario ‘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SULLE TRACCE DI DOSSETTI – il Racconto di Monteveglio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’; Nel 2014 ‘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TASS Storia di Stefano Tassinari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’, </w:t>
      </w:r>
      <w:proofErr w:type="spellStart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docufilm</w:t>
      </w:r>
      <w:proofErr w:type="spellEnd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 dedicato allo scrittore Stefano Tassinari, evento speciale al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BIOGRAFILM FESTIVAL Bologna 2014.</w:t>
      </w:r>
    </w:p>
    <w:p w14:paraId="618AEF60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Sempre nel 2014 ha curato riprese, fotografia e montaggio del film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MENO MALE E' LUNEDI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 per la regia di Filippo Vendemmiati, selezionato in concorso al 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FESTIVAL DEL CINEMA DI ROMA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.</w:t>
      </w:r>
    </w:p>
    <w:p w14:paraId="2A0E2A64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Ancora nel 2014 con Giorgia Boldrini, Giulio. F. Giunti cura la realizzazione di ‘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JANAS Storie di donne telai e tesori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’ </w:t>
      </w:r>
      <w:proofErr w:type="spellStart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docufilm</w:t>
      </w:r>
      <w:proofErr w:type="spellEnd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 on the road sulla tessitura in Sardegna. Nel 2015 cura regia fotografia e montaggio di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VALSAMOGGIA la vita attorno a un tavolo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, per il progetto Territori da Cucire del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Teatro delle Ariette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. Nel 2015 partecipa al progetto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LE PAROLE NECESSARIE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 a cura del policlinico Sant’Orsola di Bologna e del Centro di Poesia Contemporanea dell’Università di Bologna, con un cortometraggio realizzato all’interno del reparto di oncologia pediatrica.</w:t>
      </w:r>
    </w:p>
    <w:p w14:paraId="7C7D031C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Nel 2016 per il progetto speciale MENTE LOCALE, ha realizzato con il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Teatro delle Ariette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 il cortometraggio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PARLIAMO D'AMORE (in treno)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, sempre nel 2016 il documentario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 xml:space="preserve">PARLIAMO D'AMORE (in </w:t>
      </w:r>
      <w:proofErr w:type="spellStart"/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Valsamoggia</w:t>
      </w:r>
      <w:proofErr w:type="spellEnd"/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)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 legato al progetto TERRITORI DA CUCIRE ed. 2016.</w:t>
      </w:r>
    </w:p>
    <w:p w14:paraId="62ED3FA2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Ha realizzato tra il 2015 e il 2017 vari video e spot per campagne informative di </w:t>
      </w:r>
      <w:proofErr w:type="spellStart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crowfinding</w:t>
      </w:r>
      <w:proofErr w:type="spellEnd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 dell'associazione </w:t>
      </w:r>
      <w:r w:rsidRPr="00EA099A">
        <w:rPr>
          <w:rFonts w:ascii="Calibri" w:hAnsi="Calibri" w:cs="Times New Roman"/>
          <w:b/>
          <w:color w:val="3E3E3E"/>
          <w:sz w:val="22"/>
          <w:szCs w:val="24"/>
          <w:bdr w:val="none" w:sz="0" w:space="0" w:color="auto" w:frame="1"/>
        </w:rPr>
        <w:t>AGEOP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. Nel 2016 ha creato un allestimento artistico in video per il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 MAR museo d'arte della città di Ravenna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 in occasione della mostra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LA CASA DI NOSTRA DONNA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 curato dallo storico dell'arte medievale Alessandro Volpe. </w:t>
      </w:r>
    </w:p>
    <w:p w14:paraId="42AF0A6F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Nell'estate del 2017 il </w:t>
      </w:r>
      <w:proofErr w:type="spellStart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docufilm</w:t>
      </w:r>
      <w:proofErr w:type="spellEnd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ACQUA SALATA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, con il </w:t>
      </w:r>
      <w:r w:rsidRPr="00EA099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Teatro delle Ariette</w:t>
      </w: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, per l'edizione 2017 del progetto TERRITORI DA CUCIRE.</w:t>
      </w:r>
      <w:r w:rsid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 Nel 2018 una serie di cortometraggi nell’ambito del progetto </w:t>
      </w:r>
      <w:r w:rsidR="00EA099A" w:rsidRPr="002B57F8">
        <w:rPr>
          <w:rFonts w:ascii="Calibri" w:hAnsi="Calibri" w:cs="Times New Roman"/>
          <w:b/>
          <w:color w:val="3E3E3E"/>
          <w:sz w:val="22"/>
          <w:szCs w:val="24"/>
          <w:bdr w:val="none" w:sz="0" w:space="0" w:color="auto" w:frame="1"/>
        </w:rPr>
        <w:t>CERCANDO ITACA, UN’ODISSEA IN VALSAMOGGIA</w:t>
      </w:r>
      <w:r w:rsid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. Dal 2018 cura ideazione, realizzazione e regia del format </w:t>
      </w:r>
      <w:r w:rsidR="002B57F8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radiotelevisivo </w:t>
      </w:r>
      <w:r w:rsidR="002B57F8" w:rsidRPr="0071516A">
        <w:rPr>
          <w:rFonts w:ascii="Calibri" w:hAnsi="Calibri" w:cs="Times New Roman"/>
          <w:b/>
          <w:bCs/>
          <w:color w:val="3E3E3E"/>
          <w:sz w:val="22"/>
          <w:szCs w:val="24"/>
          <w:bdr w:val="none" w:sz="0" w:space="0" w:color="auto" w:frame="1"/>
        </w:rPr>
        <w:t>SPIMO’</w:t>
      </w:r>
      <w:r w:rsidR="002B57F8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, del sindacato pensionati della CGIL di Modena, in onda settimanalmente su TRC Modena. </w:t>
      </w:r>
    </w:p>
    <w:p w14:paraId="50302355" w14:textId="77777777" w:rsidR="00F357B4" w:rsidRPr="00EA099A" w:rsidRDefault="00F357B4" w:rsidP="00EA099A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</w:pPr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Ha realizzato numerosi altri progetti video tra teatro, poesia</w:t>
      </w:r>
      <w:r w:rsidR="002B57F8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, </w:t>
      </w:r>
      <w:proofErr w:type="spellStart"/>
      <w:r w:rsidR="002B57F8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videoarte</w:t>
      </w:r>
      <w:proofErr w:type="spellEnd"/>
      <w:r w:rsidR="002B57F8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 xml:space="preserve">, promozione sociale, eventi istituzionali </w:t>
      </w:r>
      <w:proofErr w:type="gramStart"/>
      <w:r w:rsidRPr="00EA099A">
        <w:rPr>
          <w:rFonts w:ascii="Calibri" w:hAnsi="Calibri" w:cs="Times New Roman"/>
          <w:color w:val="3E3E3E"/>
          <w:sz w:val="22"/>
          <w:szCs w:val="24"/>
          <w:bdr w:val="none" w:sz="0" w:space="0" w:color="auto" w:frame="1"/>
        </w:rPr>
        <w:t>etc..</w:t>
      </w:r>
      <w:proofErr w:type="gramEnd"/>
    </w:p>
    <w:p w14:paraId="61C85A01" w14:textId="77777777" w:rsidR="00F357B4" w:rsidRPr="00EA099A" w:rsidRDefault="00F357B4" w:rsidP="00EA099A">
      <w:pPr>
        <w:jc w:val="both"/>
        <w:rPr>
          <w:rFonts w:ascii="Calibri" w:hAnsi="Calibri"/>
          <w:sz w:val="22"/>
        </w:rPr>
      </w:pPr>
    </w:p>
    <w:sectPr w:rsidR="00F357B4" w:rsidRPr="00EA099A" w:rsidSect="001F013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B4"/>
    <w:rsid w:val="001F0130"/>
    <w:rsid w:val="002B57F8"/>
    <w:rsid w:val="00547533"/>
    <w:rsid w:val="0071516A"/>
    <w:rsid w:val="00EA099A"/>
    <w:rsid w:val="00F31EAF"/>
    <w:rsid w:val="00F3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E406A"/>
  <w14:defaultImageDpi w14:val="300"/>
  <w15:docId w15:val="{647E390B-D326-C343-9B27-A668E86A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7">
    <w:name w:val="font_7"/>
    <w:basedOn w:val="Normale"/>
    <w:rsid w:val="00F357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8">
    <w:name w:val="font_8"/>
    <w:basedOn w:val="Normale"/>
    <w:rsid w:val="00F357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wixguard">
    <w:name w:val="wixguard"/>
    <w:basedOn w:val="Carpredefinitoparagrafo"/>
    <w:rsid w:val="00F357B4"/>
  </w:style>
  <w:style w:type="character" w:styleId="Collegamentoipertestuale">
    <w:name w:val="Hyperlink"/>
    <w:basedOn w:val="Carpredefinitoparagrafo"/>
    <w:uiPriority w:val="99"/>
    <w:semiHidden/>
    <w:unhideWhenUsed/>
    <w:rsid w:val="00F35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atrodelleariet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 massari</dc:creator>
  <cp:keywords/>
  <dc:description/>
  <cp:lastModifiedBy>Microsoft Office User</cp:lastModifiedBy>
  <cp:revision>3</cp:revision>
  <dcterms:created xsi:type="dcterms:W3CDTF">2021-01-08T14:14:00Z</dcterms:created>
  <dcterms:modified xsi:type="dcterms:W3CDTF">2021-01-08T14:14:00Z</dcterms:modified>
</cp:coreProperties>
</file>