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F9" w:rsidRDefault="005421F9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5421F9" w:rsidRDefault="005421F9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5421F9" w:rsidRDefault="005421F9" w:rsidP="005421F9">
      <w:pPr>
        <w:pStyle w:val="Intestazione"/>
        <w:rPr>
          <w:b/>
        </w:rPr>
      </w:pPr>
      <w:r w:rsidRPr="00D2519E">
        <w:rPr>
          <w:rFonts w:ascii="Garamond" w:hAnsi="Garamond" w:cs="Times New Roman"/>
        </w:rPr>
        <w:t>(</w:t>
      </w:r>
      <w:r>
        <w:rPr>
          <w:b/>
        </w:rPr>
        <w:t xml:space="preserve">Allegato 1 alla </w:t>
      </w:r>
      <w:r>
        <w:rPr>
          <w:rFonts w:cs="Times New Roman"/>
          <w:b/>
        </w:rPr>
        <w:t>delibera n. 236</w:t>
      </w:r>
      <w:r w:rsidRPr="00C66F9E">
        <w:rPr>
          <w:rFonts w:cs="Times New Roman"/>
          <w:b/>
        </w:rPr>
        <w:t>/2017</w:t>
      </w:r>
      <w:r>
        <w:rPr>
          <w:rFonts w:cs="Times New Roman"/>
          <w:b/>
        </w:rPr>
        <w:t>)</w:t>
      </w:r>
    </w:p>
    <w:p w:rsidR="005421F9" w:rsidRDefault="005421F9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5421F9" w:rsidRDefault="005421F9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D2519E" w:rsidRDefault="00782E5B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5421F9" w:rsidRDefault="005421F9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5421F9" w:rsidRPr="005421F9" w:rsidRDefault="005421F9" w:rsidP="005421F9">
      <w:pPr>
        <w:pStyle w:val="Paragrafoelenco"/>
        <w:keepNext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ind w:left="426" w:hanging="426"/>
        <w:rPr>
          <w:rFonts w:cs="Times New Roman"/>
        </w:rPr>
      </w:pPr>
      <w:r>
        <w:rPr>
          <w:rFonts w:cs="Times New Roman"/>
        </w:rPr>
        <w:t>Il Nucleo di Valutazione presso l’Azienda Pubblica di Servizi alla Persona “</w:t>
      </w:r>
      <w:r w:rsidRPr="005421F9">
        <w:rPr>
          <w:rFonts w:cs="Times New Roman"/>
          <w:i/>
        </w:rPr>
        <w:t xml:space="preserve">Giorgio </w:t>
      </w:r>
      <w:proofErr w:type="spellStart"/>
      <w:r w:rsidRPr="005421F9">
        <w:rPr>
          <w:rFonts w:cs="Times New Roman"/>
          <w:i/>
        </w:rPr>
        <w:t>Gasparini</w:t>
      </w:r>
      <w:proofErr w:type="spellEnd"/>
      <w:r>
        <w:rPr>
          <w:rFonts w:cs="Times New Roman"/>
        </w:rPr>
        <w:t xml:space="preserve">”, ai sensi dell’art. 14, c. 4, lett. g), del d.lgs. n. 150/2009 e </w:t>
      </w:r>
      <w:r w:rsidRPr="005421F9">
        <w:rPr>
          <w:rFonts w:cs="Times New Roman"/>
        </w:rPr>
        <w:t xml:space="preserve">delle delibere </w:t>
      </w:r>
      <w:proofErr w:type="spellStart"/>
      <w:r w:rsidRPr="005421F9">
        <w:rPr>
          <w:rFonts w:cs="Times New Roman"/>
        </w:rPr>
        <w:t>A.N.AC.</w:t>
      </w:r>
      <w:proofErr w:type="spellEnd"/>
      <w:r w:rsidRPr="005421F9">
        <w:rPr>
          <w:rFonts w:cs="Times New Roman"/>
        </w:rPr>
        <w:t xml:space="preserve"> n. 1310/2016 e 236/2017, ha effettuato la verifica sulla pubblicazione,</w:t>
      </w:r>
      <w:r>
        <w:rPr>
          <w:rFonts w:cs="Times New Roman"/>
        </w:rPr>
        <w:t xml:space="preserve"> sulla completezza, sull’aggiornamento e sull’apertura del formato di ciascun documento, dato ed informazione elencati nell’Allegato 1 – </w:t>
      </w:r>
      <w:r w:rsidRPr="005421F9">
        <w:rPr>
          <w:rFonts w:cs="Times New Roman"/>
        </w:rPr>
        <w:t>Griglia di rilevazione al 31 marzo 2017 della delibera n. 236/2017</w:t>
      </w:r>
      <w:r>
        <w:rPr>
          <w:rFonts w:cs="Times New Roman"/>
        </w:rPr>
        <w:t>;</w:t>
      </w:r>
    </w:p>
    <w:p w:rsidR="005421F9" w:rsidRPr="005421F9" w:rsidRDefault="005421F9" w:rsidP="005421F9">
      <w:pPr>
        <w:pStyle w:val="Paragrafoelenco"/>
        <w:widowControl/>
        <w:suppressAutoHyphens w:val="0"/>
        <w:autoSpaceDE w:val="0"/>
        <w:ind w:left="426" w:firstLine="0"/>
        <w:rPr>
          <w:rFonts w:cs="Times New Roman"/>
        </w:rPr>
      </w:pPr>
    </w:p>
    <w:p w:rsidR="005421F9" w:rsidRDefault="005421F9" w:rsidP="005421F9">
      <w:pPr>
        <w:pStyle w:val="Paragrafoelenco"/>
        <w:keepNext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20" w:after="0" w:line="240" w:lineRule="auto"/>
        <w:ind w:left="426" w:hanging="426"/>
        <w:rPr>
          <w:rFonts w:cs="Times New Roman"/>
        </w:rPr>
      </w:pPr>
      <w:r w:rsidRPr="005421F9">
        <w:rPr>
          <w:rFonts w:cs="Times New Roman"/>
        </w:rPr>
        <w:t>Il Nucleo di Valutazione ha svolto gli accertamenti, tenendo anche conto dei risultati e degli elementi emersi dall’attività di controllo sull’assolviment</w:t>
      </w:r>
      <w:r>
        <w:rPr>
          <w:rFonts w:cs="Times New Roman"/>
        </w:rPr>
        <w:t>o degli obblighi di pubblicazion</w:t>
      </w:r>
      <w:r w:rsidRPr="005421F9">
        <w:rPr>
          <w:rFonts w:cs="Times New Roman"/>
        </w:rPr>
        <w:t>e svolta dal Responsabile della prevenzione della corruzione e della trasparenza ai sensi dell’art. 43, c. 1, del d.lgs. n. 33/2013</w:t>
      </w:r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ss.mm.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ii</w:t>
      </w:r>
      <w:proofErr w:type="spellEnd"/>
      <w:r>
        <w:rPr>
          <w:rFonts w:cs="Times New Roman"/>
        </w:rPr>
        <w:t>..</w:t>
      </w:r>
    </w:p>
    <w:p w:rsidR="005421F9" w:rsidRPr="005421F9" w:rsidRDefault="005421F9" w:rsidP="005421F9">
      <w:pPr>
        <w:pStyle w:val="Paragrafoelenco"/>
        <w:rPr>
          <w:rFonts w:cs="Times New Roman"/>
        </w:rPr>
      </w:pPr>
    </w:p>
    <w:p w:rsidR="005421F9" w:rsidRPr="005421F9" w:rsidRDefault="005421F9" w:rsidP="005421F9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20" w:after="0" w:line="240" w:lineRule="auto"/>
        <w:rPr>
          <w:rFonts w:cs="Times New Roman"/>
        </w:rPr>
      </w:pPr>
      <w:r w:rsidRPr="005421F9">
        <w:rPr>
          <w:rFonts w:cs="Times New Roman"/>
        </w:rPr>
        <w:t>Sulla base di quanto sopra, il Nucleo di Valutazione, ai sensi dell’art. 14, c. 4, lett. g), del d.lgs. n. 150/2009</w:t>
      </w:r>
    </w:p>
    <w:p w:rsidR="005421F9" w:rsidRDefault="005421F9" w:rsidP="005421F9">
      <w:pPr>
        <w:pStyle w:val="Paragrafoelenco"/>
        <w:spacing w:before="120"/>
        <w:ind w:left="360"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ATTESTA</w:t>
      </w:r>
    </w:p>
    <w:p w:rsidR="005421F9" w:rsidRDefault="005421F9" w:rsidP="005421F9">
      <w:pPr>
        <w:widowControl/>
        <w:suppressAutoHyphens w:val="0"/>
        <w:autoSpaceDE w:val="0"/>
        <w:spacing w:after="0"/>
        <w:jc w:val="left"/>
        <w:rPr>
          <w:rFonts w:cs="Times New Roman"/>
        </w:rPr>
      </w:pPr>
    </w:p>
    <w:p w:rsidR="005421F9" w:rsidRDefault="005421F9" w:rsidP="005421F9">
      <w:pPr>
        <w:widowControl/>
        <w:spacing w:before="120"/>
      </w:pPr>
      <w:r>
        <w:rPr>
          <w:rFonts w:cs="Times New Roman"/>
        </w:rPr>
        <w:t>la veridicità</w:t>
      </w:r>
      <w:r>
        <w:rPr>
          <w:rStyle w:val="Rimandonotaapidipagina"/>
          <w:rFonts w:cs="Times New Roman"/>
        </w:rPr>
        <w:t xml:space="preserve"> </w:t>
      </w:r>
      <w:r>
        <w:rPr>
          <w:rFonts w:cs="Times New Roman"/>
        </w:rPr>
        <w:t>e l’attendibilità, alla data dell’attestazione</w:t>
      </w:r>
      <w:r>
        <w:t>,</w:t>
      </w:r>
      <w:r>
        <w:rPr>
          <w:rFonts w:cs="Times New Roman"/>
        </w:rPr>
        <w:t xml:space="preserve"> di quanto riportato nell’Allegato 2 rispetto a quanto pubblicat</w:t>
      </w:r>
      <w:r>
        <w:t>o sul sito dell’Azienda.</w:t>
      </w:r>
    </w:p>
    <w:p w:rsidR="005421F9" w:rsidRDefault="005421F9" w:rsidP="005421F9">
      <w:pPr>
        <w:spacing w:before="120" w:after="0" w:line="320" w:lineRule="exact"/>
        <w:rPr>
          <w:rFonts w:ascii="Garamond" w:hAnsi="Garamond" w:cs="Times New Roman"/>
          <w:b/>
          <w:bCs/>
        </w:rPr>
      </w:pPr>
    </w:p>
    <w:p w:rsidR="005421F9" w:rsidRDefault="005421F9" w:rsidP="005421F9">
      <w:pPr>
        <w:spacing w:before="120" w:after="0" w:line="320" w:lineRule="exact"/>
        <w:rPr>
          <w:rFonts w:ascii="Garamond" w:hAnsi="Garamond" w:cs="Times New Roman"/>
          <w:b/>
          <w:bCs/>
        </w:rPr>
      </w:pPr>
    </w:p>
    <w:p w:rsidR="005421F9" w:rsidRPr="00D2519E" w:rsidRDefault="005421F9" w:rsidP="005421F9">
      <w:pPr>
        <w:spacing w:before="120" w:after="0" w:line="320" w:lineRule="exact"/>
        <w:rPr>
          <w:rFonts w:ascii="Garamond" w:hAnsi="Garamond" w:cs="Times New Roman"/>
          <w:b/>
          <w:bCs/>
        </w:rPr>
      </w:pPr>
    </w:p>
    <w:p w:rsidR="004E3FEA" w:rsidRPr="00D2519E" w:rsidRDefault="004E3FEA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5421F9" w:rsidRDefault="005421F9" w:rsidP="005421F9">
      <w:pPr>
        <w:pStyle w:val="Default"/>
        <w:spacing w:line="276" w:lineRule="auto"/>
        <w:jc w:val="both"/>
      </w:pPr>
      <w:r>
        <w:rPr>
          <w:rFonts w:eastAsia="Times New Roman"/>
          <w:sz w:val="22"/>
          <w:szCs w:val="22"/>
        </w:rPr>
        <w:t xml:space="preserve">Vignola,  </w:t>
      </w:r>
      <w:r w:rsidR="00F9140C">
        <w:rPr>
          <w:rFonts w:eastAsia="Times New Roman"/>
          <w:sz w:val="22"/>
          <w:szCs w:val="22"/>
        </w:rPr>
        <w:t>18</w:t>
      </w:r>
      <w:r>
        <w:rPr>
          <w:rFonts w:eastAsia="Times New Roman"/>
          <w:sz w:val="22"/>
          <w:szCs w:val="22"/>
        </w:rPr>
        <w:t xml:space="preserve">/04/2017                                                                                        p.   </w:t>
      </w:r>
      <w:r>
        <w:rPr>
          <w:sz w:val="20"/>
          <w:szCs w:val="20"/>
        </w:rPr>
        <w:t xml:space="preserve">Il </w:t>
      </w:r>
      <w:r>
        <w:rPr>
          <w:sz w:val="22"/>
          <w:szCs w:val="22"/>
        </w:rPr>
        <w:t>Nucleo di Valutazione</w:t>
      </w:r>
    </w:p>
    <w:p w:rsidR="005421F9" w:rsidRDefault="005421F9" w:rsidP="005421F9">
      <w:pPr>
        <w:spacing w:before="120"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    f.to Il Presidente</w:t>
      </w:r>
    </w:p>
    <w:p w:rsidR="005421F9" w:rsidRDefault="005421F9" w:rsidP="005421F9">
      <w:pPr>
        <w:spacing w:after="24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Giovanni Sapienza</w:t>
      </w:r>
    </w:p>
    <w:p w:rsidR="005421F9" w:rsidRDefault="005421F9" w:rsidP="005421F9">
      <w:pPr>
        <w:spacing w:after="24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</w:t>
      </w:r>
    </w:p>
    <w:p w:rsidR="004E3FEA" w:rsidRPr="00D2519E" w:rsidRDefault="004E3FEA" w:rsidP="005421F9">
      <w:pPr>
        <w:spacing w:before="120" w:after="100" w:afterAutospacing="1" w:line="240" w:lineRule="auto"/>
        <w:jc w:val="left"/>
        <w:rPr>
          <w:rFonts w:ascii="Garamond" w:hAnsi="Garamond"/>
        </w:rPr>
      </w:pPr>
    </w:p>
    <w:sectPr w:rsidR="004E3FEA" w:rsidRPr="00D2519E" w:rsidSect="005421F9">
      <w:headerReference w:type="first" r:id="rId8"/>
      <w:footerReference w:type="first" r:id="rId9"/>
      <w:pgSz w:w="11906" w:h="16838" w:code="9"/>
      <w:pgMar w:top="1134" w:right="1134" w:bottom="1134" w:left="1134" w:header="709" w:footer="68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DD" w:rsidRDefault="00C205DD">
      <w:pPr>
        <w:spacing w:after="0" w:line="240" w:lineRule="auto"/>
      </w:pPr>
      <w:r>
        <w:separator/>
      </w:r>
    </w:p>
  </w:endnote>
  <w:endnote w:type="continuationSeparator" w:id="0">
    <w:p w:rsidR="00C205DD" w:rsidRDefault="00C2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F9" w:rsidRPr="002D6D98" w:rsidRDefault="005421F9" w:rsidP="005421F9">
    <w:pPr>
      <w:spacing w:after="0" w:line="240" w:lineRule="auto"/>
      <w:jc w:val="center"/>
      <w:rPr>
        <w:sz w:val="18"/>
        <w:szCs w:val="18"/>
      </w:rPr>
    </w:pPr>
    <w:r w:rsidRPr="002D6D98">
      <w:rPr>
        <w:b/>
        <w:bCs/>
        <w:i/>
        <w:iCs/>
        <w:color w:val="000080"/>
        <w:sz w:val="18"/>
        <w:szCs w:val="18"/>
      </w:rPr>
      <w:t>Sede</w:t>
    </w:r>
    <w:r w:rsidRPr="002D6D98">
      <w:rPr>
        <w:b/>
        <w:bCs/>
        <w:i/>
        <w:iCs/>
        <w:sz w:val="18"/>
        <w:szCs w:val="18"/>
      </w:rPr>
      <w:t xml:space="preserve">: </w:t>
    </w:r>
    <w:r w:rsidRPr="002D6D98">
      <w:rPr>
        <w:sz w:val="18"/>
        <w:szCs w:val="18"/>
      </w:rPr>
      <w:t xml:space="preserve">Via Libertà, </w:t>
    </w:r>
    <w:r>
      <w:rPr>
        <w:sz w:val="18"/>
        <w:szCs w:val="18"/>
      </w:rPr>
      <w:t>823</w:t>
    </w:r>
    <w:r w:rsidRPr="002D6D98">
      <w:rPr>
        <w:sz w:val="18"/>
        <w:szCs w:val="18"/>
      </w:rPr>
      <w:t xml:space="preserve"> - 41058 Vignola (MO) - Tel 059/77.05.211  Fax 059/77.05.200</w:t>
    </w:r>
  </w:p>
  <w:p w:rsidR="005421F9" w:rsidRPr="002D6D98" w:rsidRDefault="005421F9" w:rsidP="005421F9">
    <w:pPr>
      <w:spacing w:after="0" w:line="240" w:lineRule="auto"/>
      <w:jc w:val="center"/>
      <w:rPr>
        <w:sz w:val="18"/>
        <w:szCs w:val="18"/>
      </w:rPr>
    </w:pPr>
    <w:r w:rsidRPr="002D6D98">
      <w:rPr>
        <w:b/>
        <w:bCs/>
        <w:color w:val="000080"/>
        <w:sz w:val="18"/>
        <w:szCs w:val="18"/>
      </w:rPr>
      <w:t xml:space="preserve">C.F. e </w:t>
    </w:r>
    <w:proofErr w:type="spellStart"/>
    <w:r w:rsidRPr="002D6D98">
      <w:rPr>
        <w:b/>
        <w:bCs/>
        <w:color w:val="000080"/>
        <w:sz w:val="18"/>
        <w:szCs w:val="18"/>
      </w:rPr>
      <w:t>Part.IVA</w:t>
    </w:r>
    <w:proofErr w:type="spellEnd"/>
    <w:r w:rsidRPr="002D6D98">
      <w:rPr>
        <w:b/>
        <w:bCs/>
        <w:sz w:val="18"/>
        <w:szCs w:val="18"/>
      </w:rPr>
      <w:t>:</w:t>
    </w:r>
    <w:r w:rsidRPr="002D6D98">
      <w:rPr>
        <w:sz w:val="18"/>
        <w:szCs w:val="18"/>
      </w:rPr>
      <w:t xml:space="preserve"> 03099960365 - </w:t>
    </w:r>
    <w:hyperlink r:id="rId1" w:history="1">
      <w:r w:rsidRPr="001F0DA8">
        <w:rPr>
          <w:rStyle w:val="Collegamentoipertestuale"/>
          <w:sz w:val="18"/>
          <w:szCs w:val="18"/>
        </w:rPr>
        <w:t>www.aspvignola.mo.it</w:t>
      </w:r>
    </w:hyperlink>
    <w:r>
      <w:rPr>
        <w:sz w:val="18"/>
        <w:szCs w:val="18"/>
      </w:rPr>
      <w:t xml:space="preserve">  -  </w:t>
    </w:r>
    <w:hyperlink r:id="rId2" w:history="1">
      <w:r w:rsidRPr="001F0DA8">
        <w:rPr>
          <w:rStyle w:val="Collegamentoipertestuale"/>
          <w:sz w:val="18"/>
          <w:szCs w:val="18"/>
        </w:rPr>
        <w:t>info@aspvignola.mo.it</w:t>
      </w:r>
    </w:hyperlink>
    <w:r>
      <w:rPr>
        <w:sz w:val="18"/>
        <w:szCs w:val="18"/>
      </w:rPr>
      <w:t xml:space="preserve">  -  </w:t>
    </w:r>
    <w:r w:rsidRPr="009102BD">
      <w:rPr>
        <w:color w:val="0000FF"/>
        <w:sz w:val="18"/>
        <w:szCs w:val="18"/>
        <w:u w:val="single"/>
      </w:rPr>
      <w:t>aspvignola@pec.it</w:t>
    </w:r>
  </w:p>
  <w:p w:rsidR="005421F9" w:rsidRDefault="005421F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DD" w:rsidRDefault="00C205DD">
      <w:r>
        <w:separator/>
      </w:r>
    </w:p>
  </w:footnote>
  <w:footnote w:type="continuationSeparator" w:id="0">
    <w:p w:rsidR="00C205DD" w:rsidRDefault="00C20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F9" w:rsidRPr="003F60CB" w:rsidRDefault="00121DCD" w:rsidP="005421F9">
    <w:pPr>
      <w:spacing w:after="0" w:line="240" w:lineRule="auto"/>
      <w:ind w:left="1979" w:right="-261"/>
      <w:rPr>
        <w:iCs/>
        <w:color w:val="000080"/>
        <w:sz w:val="22"/>
        <w:szCs w:val="22"/>
      </w:rPr>
    </w:pPr>
    <w:r w:rsidRPr="00121DCD">
      <w:rPr>
        <w:noProof/>
        <w:sz w:val="22"/>
        <w:szCs w:val="22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8pt;margin-top:-7.65pt;width:108pt;height:85.25pt;z-index:-251658752" wrapcoords="-162 0 -162 21394 21600 21394 21600 0 -162 0">
          <v:imagedata r:id="rId1" o:title="ASP"/>
          <w10:wrap type="tight"/>
        </v:shape>
      </w:pict>
    </w:r>
    <w:r w:rsidR="005421F9" w:rsidRPr="003F60CB">
      <w:rPr>
        <w:b/>
        <w:bCs/>
        <w:iCs/>
        <w:color w:val="000080"/>
        <w:sz w:val="22"/>
        <w:szCs w:val="22"/>
      </w:rPr>
      <w:t>Azienda Pubblica di Servizi alla Persona</w:t>
    </w:r>
  </w:p>
  <w:p w:rsidR="005421F9" w:rsidRPr="003F60CB" w:rsidRDefault="005421F9" w:rsidP="005421F9">
    <w:pPr>
      <w:spacing w:after="0" w:line="240" w:lineRule="auto"/>
      <w:ind w:left="1979" w:right="-261"/>
      <w:rPr>
        <w:b/>
        <w:bCs/>
        <w:color w:val="000080"/>
        <w:sz w:val="22"/>
        <w:szCs w:val="22"/>
      </w:rPr>
    </w:pPr>
    <w:r w:rsidRPr="003F60CB">
      <w:rPr>
        <w:b/>
        <w:bCs/>
        <w:i/>
        <w:iCs/>
        <w:color w:val="000080"/>
        <w:sz w:val="22"/>
        <w:szCs w:val="22"/>
      </w:rPr>
      <w:t xml:space="preserve">“Giorgio </w:t>
    </w:r>
    <w:proofErr w:type="spellStart"/>
    <w:r w:rsidRPr="003F60CB">
      <w:rPr>
        <w:b/>
        <w:bCs/>
        <w:i/>
        <w:iCs/>
        <w:color w:val="000080"/>
        <w:sz w:val="22"/>
        <w:szCs w:val="22"/>
      </w:rPr>
      <w:t>Gasparini</w:t>
    </w:r>
    <w:proofErr w:type="spellEnd"/>
    <w:r w:rsidRPr="003F60CB">
      <w:rPr>
        <w:b/>
        <w:bCs/>
        <w:i/>
        <w:iCs/>
        <w:color w:val="000080"/>
        <w:sz w:val="22"/>
        <w:szCs w:val="22"/>
      </w:rPr>
      <w:t xml:space="preserve">”  </w:t>
    </w:r>
    <w:r w:rsidRPr="003F60CB">
      <w:rPr>
        <w:b/>
        <w:bCs/>
        <w:color w:val="000080"/>
        <w:sz w:val="22"/>
        <w:szCs w:val="22"/>
      </w:rPr>
      <w:t>Vignola (MODENA)</w:t>
    </w:r>
  </w:p>
  <w:p w:rsidR="005421F9" w:rsidRPr="003F60CB" w:rsidRDefault="005421F9" w:rsidP="00580FDF">
    <w:pPr>
      <w:spacing w:line="120" w:lineRule="auto"/>
      <w:ind w:left="1980" w:right="-262"/>
      <w:rPr>
        <w:color w:val="000080"/>
        <w:sz w:val="28"/>
        <w:szCs w:val="28"/>
      </w:rPr>
    </w:pPr>
  </w:p>
  <w:p w:rsidR="005421F9" w:rsidRPr="003F60CB" w:rsidRDefault="005421F9" w:rsidP="00580FDF">
    <w:pPr>
      <w:ind w:left="1980" w:right="-262"/>
      <w:rPr>
        <w:sz w:val="14"/>
        <w:szCs w:val="14"/>
      </w:rPr>
    </w:pPr>
    <w:r w:rsidRPr="003F60CB">
      <w:rPr>
        <w:sz w:val="14"/>
        <w:szCs w:val="14"/>
      </w:rPr>
      <w:t xml:space="preserve">Enti Pubblici territoriali soci: Unione di Comuni Terre di Castelli e Comuni di </w:t>
    </w:r>
    <w:proofErr w:type="spellStart"/>
    <w:r w:rsidRPr="003F60CB">
      <w:rPr>
        <w:sz w:val="14"/>
        <w:szCs w:val="14"/>
      </w:rPr>
      <w:t>Castelnuovo</w:t>
    </w:r>
    <w:proofErr w:type="spellEnd"/>
    <w:r w:rsidRPr="003F60CB">
      <w:rPr>
        <w:sz w:val="14"/>
        <w:szCs w:val="14"/>
      </w:rPr>
      <w:t xml:space="preserve"> </w:t>
    </w:r>
    <w:proofErr w:type="spellStart"/>
    <w:r w:rsidRPr="003F60CB">
      <w:rPr>
        <w:sz w:val="14"/>
        <w:szCs w:val="14"/>
      </w:rPr>
      <w:t>Rangone</w:t>
    </w:r>
    <w:proofErr w:type="spellEnd"/>
    <w:r w:rsidRPr="003F60CB">
      <w:rPr>
        <w:sz w:val="14"/>
        <w:szCs w:val="14"/>
      </w:rPr>
      <w:t xml:space="preserve">, </w:t>
    </w:r>
    <w:proofErr w:type="spellStart"/>
    <w:r w:rsidRPr="003F60CB">
      <w:rPr>
        <w:sz w:val="14"/>
        <w:szCs w:val="14"/>
      </w:rPr>
      <w:t>Castelvetro</w:t>
    </w:r>
    <w:proofErr w:type="spellEnd"/>
    <w:r w:rsidRPr="003F60CB">
      <w:rPr>
        <w:sz w:val="14"/>
        <w:szCs w:val="14"/>
      </w:rPr>
      <w:t xml:space="preserve"> di Modena, </w:t>
    </w:r>
    <w:proofErr w:type="spellStart"/>
    <w:r w:rsidRPr="003F60CB">
      <w:rPr>
        <w:sz w:val="14"/>
        <w:szCs w:val="14"/>
      </w:rPr>
      <w:t>Guiglia</w:t>
    </w:r>
    <w:proofErr w:type="spellEnd"/>
    <w:r w:rsidRPr="003F60CB">
      <w:rPr>
        <w:sz w:val="14"/>
        <w:szCs w:val="14"/>
      </w:rPr>
      <w:t xml:space="preserve">, Marano sul Panaro, </w:t>
    </w:r>
    <w:proofErr w:type="spellStart"/>
    <w:r w:rsidRPr="003F60CB">
      <w:rPr>
        <w:sz w:val="14"/>
        <w:szCs w:val="14"/>
      </w:rPr>
      <w:t>Montese</w:t>
    </w:r>
    <w:proofErr w:type="spellEnd"/>
    <w:r w:rsidRPr="003F60CB">
      <w:rPr>
        <w:sz w:val="14"/>
        <w:szCs w:val="14"/>
      </w:rPr>
      <w:t xml:space="preserve">, Savignano sul Panaro, </w:t>
    </w:r>
    <w:proofErr w:type="spellStart"/>
    <w:r w:rsidRPr="003F60CB">
      <w:rPr>
        <w:sz w:val="14"/>
        <w:szCs w:val="14"/>
      </w:rPr>
      <w:t>Spilamberto</w:t>
    </w:r>
    <w:proofErr w:type="spellEnd"/>
    <w:r w:rsidRPr="003F60CB">
      <w:rPr>
        <w:sz w:val="14"/>
        <w:szCs w:val="14"/>
      </w:rPr>
      <w:t>, Vignola, Zocca.</w:t>
    </w:r>
  </w:p>
  <w:p w:rsidR="005421F9" w:rsidRDefault="005421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>
    <w:nsid w:val="773C0DCA"/>
    <w:multiLevelType w:val="multilevel"/>
    <w:tmpl w:val="468617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C371F"/>
    <w:rsid w:val="0010461F"/>
    <w:rsid w:val="00121DCD"/>
    <w:rsid w:val="003C0F47"/>
    <w:rsid w:val="004B3307"/>
    <w:rsid w:val="004E3FEA"/>
    <w:rsid w:val="005314E6"/>
    <w:rsid w:val="005421F9"/>
    <w:rsid w:val="00782E5B"/>
    <w:rsid w:val="008B6605"/>
    <w:rsid w:val="009517B8"/>
    <w:rsid w:val="00C205DD"/>
    <w:rsid w:val="00C66F9E"/>
    <w:rsid w:val="00D22DD8"/>
    <w:rsid w:val="00D2519E"/>
    <w:rsid w:val="00DF2E3B"/>
    <w:rsid w:val="00F9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22DD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D22DD8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D22DD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D22DD8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D22DD8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D22DD8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D22DD8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D22DD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D22DD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D22DD8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D22DD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D22DD8"/>
  </w:style>
  <w:style w:type="character" w:customStyle="1" w:styleId="Richiamoallanotadichiusura">
    <w:name w:val="Richiamo alla nota di chiusura"/>
    <w:rsid w:val="00D22DD8"/>
    <w:rPr>
      <w:vertAlign w:val="superscript"/>
    </w:rPr>
  </w:style>
  <w:style w:type="character" w:customStyle="1" w:styleId="Caratterenotadichiusura">
    <w:name w:val="Carattere nota di chiusura"/>
    <w:rsid w:val="00D22DD8"/>
  </w:style>
  <w:style w:type="paragraph" w:styleId="Testonotaapidipagina">
    <w:name w:val="footnote text"/>
    <w:basedOn w:val="Normale"/>
    <w:rsid w:val="00D22DD8"/>
  </w:style>
  <w:style w:type="paragraph" w:styleId="Paragrafoelenco">
    <w:name w:val="List Paragraph"/>
    <w:basedOn w:val="Normale"/>
    <w:rsid w:val="00D22DD8"/>
    <w:pPr>
      <w:ind w:left="357" w:hanging="357"/>
    </w:pPr>
  </w:style>
  <w:style w:type="paragraph" w:styleId="Testonormale">
    <w:name w:val="Plain Text"/>
    <w:basedOn w:val="Normale"/>
    <w:rsid w:val="00D22DD8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D22DD8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D22DD8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D22DD8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D22DD8"/>
    <w:rPr>
      <w:b/>
      <w:bCs/>
    </w:rPr>
  </w:style>
  <w:style w:type="paragraph" w:styleId="Testofumetto">
    <w:name w:val="Balloon Text"/>
    <w:basedOn w:val="Normale"/>
    <w:rsid w:val="00D22DD8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D22DD8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basedOn w:val="Carpredefinitoparagrafo"/>
    <w:rsid w:val="005421F9"/>
    <w:rPr>
      <w:color w:val="0000FF"/>
      <w:u w:val="single"/>
    </w:rPr>
  </w:style>
  <w:style w:type="paragraph" w:customStyle="1" w:styleId="Default">
    <w:name w:val="Default"/>
    <w:rsid w:val="005421F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pvignola.mo.it" TargetMode="External"/><Relationship Id="rId1" Type="http://schemas.openxmlformats.org/officeDocument/2006/relationships/hyperlink" Target="http://www.aspvignola.m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4DF9-D6A7-4404-9A91-D11954C6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Paola Covili</cp:lastModifiedBy>
  <cp:revision>4</cp:revision>
  <cp:lastPrinted>2017-04-12T09:57:00Z</cp:lastPrinted>
  <dcterms:created xsi:type="dcterms:W3CDTF">2017-03-27T08:12:00Z</dcterms:created>
  <dcterms:modified xsi:type="dcterms:W3CDTF">2017-04-12T09:58:00Z</dcterms:modified>
</cp:coreProperties>
</file>